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A1892" w14:textId="77777777" w:rsidR="00524140" w:rsidRPr="000835CC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0835CC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524140" w:rsidRPr="000835CC">
        <w:rPr>
          <w:rFonts w:ascii="Calibri" w:hAnsi="Calibri" w:cs="Calibri"/>
          <w:b/>
          <w:sz w:val="40"/>
          <w:szCs w:val="40"/>
          <w:lang w:eastAsia="es-ES"/>
        </w:rPr>
        <w:t>1</w:t>
      </w:r>
      <w:r w:rsidR="002A5F5B" w:rsidRPr="000835CC">
        <w:rPr>
          <w:rFonts w:ascii="Calibri" w:hAnsi="Calibri" w:cs="Calibri"/>
          <w:b/>
          <w:sz w:val="40"/>
          <w:szCs w:val="40"/>
          <w:lang w:eastAsia="es-ES"/>
        </w:rPr>
        <w:t>6</w:t>
      </w:r>
    </w:p>
    <w:p w14:paraId="4B9D42C6" w14:textId="77777777" w:rsidR="0059144C" w:rsidRPr="000835CC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0835CC">
        <w:rPr>
          <w:rFonts w:ascii="Calibri" w:hAnsi="Calibri" w:cs="Calibri"/>
          <w:b/>
          <w:sz w:val="40"/>
          <w:szCs w:val="40"/>
          <w:lang w:eastAsia="es-ES"/>
        </w:rPr>
        <w:t xml:space="preserve">Model oferta </w:t>
      </w:r>
      <w:r w:rsidR="00D919CE" w:rsidRPr="000835CC">
        <w:rPr>
          <w:rFonts w:ascii="Calibri" w:hAnsi="Calibri" w:cs="Calibri"/>
          <w:b/>
          <w:sz w:val="40"/>
          <w:szCs w:val="40"/>
          <w:lang w:eastAsia="es-ES"/>
        </w:rPr>
        <w:t>TÈCNICA</w:t>
      </w:r>
      <w:r w:rsidR="007A6C74" w:rsidRPr="000835CC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</w:p>
    <w:p w14:paraId="6B17866F" w14:textId="77777777" w:rsidR="0059144C" w:rsidRDefault="0059144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6FB29CA4" w14:textId="77777777" w:rsidR="000835CC" w:rsidRDefault="000835CC" w:rsidP="000835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300CD0">
        <w:rPr>
          <w:rFonts w:ascii="Calibri" w:hAnsi="Calibri" w:cs="Calibri"/>
          <w:b/>
          <w:bCs/>
        </w:rPr>
        <w:t>CSE/AH01/1101470394/26/PO</w:t>
      </w:r>
    </w:p>
    <w:p w14:paraId="1CA289D7" w14:textId="77777777" w:rsidR="000835CC" w:rsidRDefault="000835C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2F7FED63" w14:textId="4030BC82" w:rsidR="005259D6" w:rsidRDefault="00774A36" w:rsidP="005259D6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774A36">
        <w:rPr>
          <w:rFonts w:ascii="Calibri" w:eastAsiaTheme="minorHAnsi" w:hAnsi="Calibri" w:cs="Calibri"/>
          <w:lang w:eastAsia="en-US"/>
        </w:rPr>
        <w:t xml:space="preserve">Segons l’indicat al </w:t>
      </w:r>
      <w:r w:rsidR="005259D6" w:rsidRPr="00365647">
        <w:rPr>
          <w:rFonts w:asciiTheme="minorHAnsi" w:eastAsiaTheme="minorHAnsi" w:hAnsiTheme="minorHAnsi" w:cstheme="minorHAnsi"/>
          <w:bCs/>
          <w:lang w:eastAsia="en-US"/>
        </w:rPr>
        <w:t>Plec de Prescripcions Tècniques i els criteris d’adjudicació.</w:t>
      </w:r>
    </w:p>
    <w:p w14:paraId="7F487BA0" w14:textId="59C2C581" w:rsidR="00774A36" w:rsidRPr="00774A36" w:rsidRDefault="00774A36" w:rsidP="0059144C">
      <w:pPr>
        <w:spacing w:after="0"/>
        <w:contextualSpacing/>
        <w:jc w:val="both"/>
        <w:rPr>
          <w:rFonts w:ascii="Calibri" w:eastAsiaTheme="minorHAnsi" w:hAnsi="Calibri" w:cs="Calibri"/>
          <w:lang w:eastAsia="en-US"/>
        </w:rPr>
      </w:pPr>
    </w:p>
    <w:sectPr w:rsidR="00774A36" w:rsidRPr="00774A36" w:rsidSect="000835CC">
      <w:headerReference w:type="default" r:id="rId10"/>
      <w:pgSz w:w="11906" w:h="16838"/>
      <w:pgMar w:top="1560" w:right="1701" w:bottom="1843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D656D" w14:textId="77777777" w:rsidR="00D01C65" w:rsidRDefault="00D01C65" w:rsidP="00F454D8">
      <w:pPr>
        <w:spacing w:after="0" w:line="240" w:lineRule="auto"/>
      </w:pPr>
      <w:r>
        <w:separator/>
      </w:r>
    </w:p>
  </w:endnote>
  <w:endnote w:type="continuationSeparator" w:id="0">
    <w:p w14:paraId="7E9A460D" w14:textId="77777777" w:rsidR="00D01C65" w:rsidRDefault="00D01C6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96AD6" w14:textId="77777777" w:rsidR="00D01C65" w:rsidRDefault="00D01C65" w:rsidP="00F454D8">
      <w:pPr>
        <w:spacing w:after="0" w:line="240" w:lineRule="auto"/>
      </w:pPr>
      <w:r>
        <w:separator/>
      </w:r>
    </w:p>
  </w:footnote>
  <w:footnote w:type="continuationSeparator" w:id="0">
    <w:p w14:paraId="0C36BEBF" w14:textId="77777777" w:rsidR="00D01C65" w:rsidRDefault="00D01C6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0E66E" w14:textId="29133825" w:rsidR="00F454D8" w:rsidRDefault="000835CC">
    <w:pPr>
      <w:pStyle w:val="Capalera"/>
    </w:pPr>
    <w:r w:rsidRPr="00A342DE">
      <w:rPr>
        <w:noProof/>
      </w:rPr>
      <w:drawing>
        <wp:inline distT="0" distB="0" distL="0" distR="0" wp14:anchorId="2A19B9D3" wp14:editId="115FF3A8">
          <wp:extent cx="5400040" cy="669925"/>
          <wp:effectExtent l="0" t="0" r="0" b="0"/>
          <wp:docPr id="869154440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C4C514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14148872">
    <w:abstractNumId w:val="1"/>
  </w:num>
  <w:num w:numId="2" w16cid:durableId="1368019687">
    <w:abstractNumId w:val="0"/>
  </w:num>
  <w:num w:numId="3" w16cid:durableId="386535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0545"/>
    <w:rsid w:val="00005BB8"/>
    <w:rsid w:val="00053176"/>
    <w:rsid w:val="00054411"/>
    <w:rsid w:val="00065F93"/>
    <w:rsid w:val="0008216F"/>
    <w:rsid w:val="000835CC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59D6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74A36"/>
    <w:rsid w:val="007A6C74"/>
    <w:rsid w:val="007D4DE8"/>
    <w:rsid w:val="007D7384"/>
    <w:rsid w:val="00815478"/>
    <w:rsid w:val="0081706B"/>
    <w:rsid w:val="00836D1E"/>
    <w:rsid w:val="00882B7B"/>
    <w:rsid w:val="008E1B37"/>
    <w:rsid w:val="008E3AA1"/>
    <w:rsid w:val="00943FF8"/>
    <w:rsid w:val="00955DC4"/>
    <w:rsid w:val="0096520E"/>
    <w:rsid w:val="00973C45"/>
    <w:rsid w:val="009B3609"/>
    <w:rsid w:val="009D6C48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BF574D"/>
    <w:rsid w:val="00C10920"/>
    <w:rsid w:val="00C4719B"/>
    <w:rsid w:val="00C533E6"/>
    <w:rsid w:val="00CE36A4"/>
    <w:rsid w:val="00CE4EA5"/>
    <w:rsid w:val="00D01C6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E3CB3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2023-07-20T06:46:00Z</dcterms:created>
  <dcterms:modified xsi:type="dcterms:W3CDTF">2026-06-03T07:59:00Z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